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A28B" w14:textId="59482867" w:rsidR="00396193" w:rsidRPr="00406429" w:rsidRDefault="00396193" w:rsidP="00396193">
      <w:pPr>
        <w:shd w:val="clear" w:color="auto" w:fill="EEF4F7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l-GR" w:eastAsia="en-CY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n-CY"/>
        </w:rPr>
        <w:t>eTwinning</w:t>
      </w:r>
      <w:r w:rsidRPr="0040642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l-GR" w:eastAsia="en-CY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n-CY"/>
        </w:rPr>
        <w:t>project</w:t>
      </w:r>
      <w:r w:rsidRPr="0040642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l-GR" w:eastAsia="en-CY"/>
        </w:rPr>
        <w:t xml:space="preserve"> 2021-22</w:t>
      </w:r>
    </w:p>
    <w:p w14:paraId="77684CCD" w14:textId="753A8DAD" w:rsidR="00396193" w:rsidRPr="00396193" w:rsidRDefault="00396193" w:rsidP="00396193">
      <w:pPr>
        <w:shd w:val="clear" w:color="auto" w:fill="EEF4F7"/>
        <w:spacing w:line="240" w:lineRule="auto"/>
        <w:jc w:val="center"/>
        <w:rPr>
          <w:rFonts w:ascii="Arial" w:eastAsia="Times New Roman" w:hAnsi="Arial" w:cs="Arial"/>
          <w:color w:val="3E454C"/>
          <w:sz w:val="24"/>
          <w:szCs w:val="24"/>
          <w:lang w:eastAsia="en-CY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l-GR" w:eastAsia="en-CY"/>
        </w:rPr>
        <w:t>Τ</w:t>
      </w:r>
      <w:r w:rsidRPr="003961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l-GR" w:eastAsia="en-CY"/>
        </w:rPr>
        <w:t>ΙΤΛΟΣ</w:t>
      </w:r>
      <w:r w:rsidRPr="0040642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l-GR" w:eastAsia="en-CY"/>
        </w:rPr>
        <w:t>:</w:t>
      </w:r>
      <w:r w:rsidRPr="003961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n-CY"/>
        </w:rPr>
        <w:t> K</w:t>
      </w:r>
      <w:r w:rsidRPr="003961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l-GR" w:eastAsia="en-CY"/>
        </w:rPr>
        <w:t>ύπρος</w:t>
      </w:r>
      <w:r w:rsidRPr="0040642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l-GR" w:eastAsia="en-CY"/>
        </w:rPr>
        <w:t xml:space="preserve"> </w:t>
      </w:r>
      <w:r w:rsidRPr="003961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l-GR" w:eastAsia="en-CY"/>
        </w:rPr>
        <w:t>μου</w:t>
      </w:r>
    </w:p>
    <w:p w14:paraId="69C04064" w14:textId="5CB99AAB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b/>
          <w:bCs/>
          <w:color w:val="3E454C"/>
          <w:sz w:val="24"/>
          <w:szCs w:val="24"/>
          <w:lang w:eastAsia="en-CY"/>
        </w:rPr>
        <w:t> </w:t>
      </w:r>
      <w:proofErr w:type="spellStart"/>
      <w:r w:rsidRPr="00396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  <w:t>Σύντομη</w:t>
      </w:r>
      <w:proofErr w:type="spellEnd"/>
      <w:r w:rsidRPr="00396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  <w:t>εριγρ</w:t>
      </w:r>
      <w:proofErr w:type="spellEnd"/>
      <w:r w:rsidRPr="00396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  <w:t>αφή</w:t>
      </w:r>
    </w:p>
    <w:p w14:paraId="0F73350A" w14:textId="77777777" w:rsidR="00396193" w:rsidRPr="00396193" w:rsidRDefault="00396193" w:rsidP="00396193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σύντομο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έργο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διάρκει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ας 7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μηνών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συνεργ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ασία </w:t>
      </w:r>
      <w:proofErr w:type="spellStart"/>
      <w:proofErr w:type="gram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πριακών 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σχολείων</w:t>
      </w:r>
      <w:proofErr w:type="spellEnd"/>
      <w:proofErr w:type="gram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.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μα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θητές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εκ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παιδευτικοί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γνωρίζοντ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αι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χρησιμο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ποιούν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πλα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τφόρμ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eTwinning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επ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ικοινωνί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συνεργ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ασία,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δημιουργί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συλλογικών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ροϊόντων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ώστε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να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αισθητοποιηθούν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θέμ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ολιτισμού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γνωρίζοντ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ολιτιστικό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λούτο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της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τρίδ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ας μας.</w:t>
      </w:r>
    </w:p>
    <w:p w14:paraId="51C68C03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</w:t>
      </w:r>
    </w:p>
    <w:p w14:paraId="48F61E97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  <w:t>ΣΤΟΧΟΙ</w:t>
      </w:r>
    </w:p>
    <w:p w14:paraId="250055FB" w14:textId="77777777" w:rsidR="00396193" w:rsidRPr="00396193" w:rsidRDefault="00396193" w:rsidP="00396193">
      <w:pPr>
        <w:shd w:val="clear" w:color="auto" w:fill="EEF4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μα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θητές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θα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έχουν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ευκ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αιρία να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ερευνήσουν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να </w:t>
      </w:r>
      <w:proofErr w:type="gram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εριγράψουν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,</w:t>
      </w:r>
      <w:proofErr w:type="gram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να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μοιρ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αστούν, να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γράψουν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να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ρουσιάσουν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ληροφορίες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δημιουργίες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τα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ήθη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έθιμ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τις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δόσεις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της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Κύ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πρου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μέσ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από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οικιλί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αστηριοτήτων.</w:t>
      </w:r>
    </w:p>
    <w:p w14:paraId="18EF50D5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</w:t>
      </w:r>
    </w:p>
    <w:p w14:paraId="2FFCBC45" w14:textId="77777777" w:rsidR="00396193" w:rsidRPr="00396193" w:rsidRDefault="00396193" w:rsidP="00396193">
      <w:pPr>
        <w:numPr>
          <w:ilvl w:val="0"/>
          <w:numId w:val="1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μελετούν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ρουσιάζουν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αδικά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τις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ακές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πριακές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φορεσιές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κεντήμ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ατα,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αλεία,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οικι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σκεύη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οτά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φα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γητά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ακά επα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γγέλμ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ατα,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ιχνίδι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κεντήμ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ατα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γα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στρονομί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νησιού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εδέσμ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ατα και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οτά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</w:t>
      </w:r>
    </w:p>
    <w:p w14:paraId="0DCF6216" w14:textId="77777777" w:rsidR="00396193" w:rsidRPr="00396193" w:rsidRDefault="00396193" w:rsidP="00396193">
      <w:pPr>
        <w:numPr>
          <w:ilvl w:val="0"/>
          <w:numId w:val="1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ρουσιάζουν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συνεργ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ατικές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αστηριότητες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ήθη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έθιμ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</w:t>
      </w:r>
    </w:p>
    <w:p w14:paraId="67F29040" w14:textId="77777777" w:rsidR="00396193" w:rsidRPr="00396193" w:rsidRDefault="00396193" w:rsidP="00396193">
      <w:pPr>
        <w:numPr>
          <w:ilvl w:val="0"/>
          <w:numId w:val="1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ρουσιάζουν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</w:t>
      </w:r>
      <w:proofErr w:type="spellStart"/>
      <w:proofErr w:type="gram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δημιουργούν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 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ακά</w:t>
      </w:r>
      <w:proofErr w:type="gram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πριακά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αγούδια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κάλ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αντα,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αττιστά)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χορούς</w:t>
      </w:r>
      <w:proofErr w:type="spellEnd"/>
    </w:p>
    <w:p w14:paraId="5F94D22C" w14:textId="77777777" w:rsidR="00396193" w:rsidRPr="00396193" w:rsidRDefault="00396193" w:rsidP="00396193">
      <w:pPr>
        <w:numPr>
          <w:ilvl w:val="0"/>
          <w:numId w:val="1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ίζουν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ακά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ιχνίδι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</w:t>
      </w:r>
    </w:p>
    <w:p w14:paraId="6B4FC38A" w14:textId="77777777" w:rsidR="00396193" w:rsidRPr="00396193" w:rsidRDefault="00396193" w:rsidP="00396193">
      <w:pPr>
        <w:numPr>
          <w:ilvl w:val="0"/>
          <w:numId w:val="1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αλλάζουν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ευχετήριες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κάρτες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τα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Χριστούγενν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</w:t>
      </w:r>
    </w:p>
    <w:p w14:paraId="6E0D7200" w14:textId="77777777" w:rsidR="00396193" w:rsidRPr="00396193" w:rsidRDefault="00396193" w:rsidP="00396193">
      <w:pPr>
        <w:numPr>
          <w:ilvl w:val="0"/>
          <w:numId w:val="1"/>
        </w:numPr>
        <w:shd w:val="clear" w:color="auto" w:fill="EEF4F7"/>
        <w:spacing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εικονογρ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αφούν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ακό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πριακό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μύθι</w:t>
      </w:r>
      <w:proofErr w:type="spellEnd"/>
    </w:p>
    <w:p w14:paraId="14DB675C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Βα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σικές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ικ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ανότητες</w:t>
      </w:r>
    </w:p>
    <w:p w14:paraId="4018E38D" w14:textId="77777777" w:rsidR="00396193" w:rsidRPr="00396193" w:rsidRDefault="00396193" w:rsidP="00396193">
      <w:pPr>
        <w:shd w:val="clear" w:color="auto" w:fill="EEF4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Πολιτιστική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συνείδηση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​​και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έκφρ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αση,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Ψηφι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ακός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εγγρ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αμματισμός,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γλώσσ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δημιουργικότητ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έκφρ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αση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μέσ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από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τέχνες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μουσική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εικ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αστικής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γωγή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</w:t>
      </w:r>
    </w:p>
    <w:p w14:paraId="15DE7BBB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Επίπ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εδο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δυσκολί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ας</w:t>
      </w:r>
    </w:p>
    <w:p w14:paraId="133D70CE" w14:textId="77777777" w:rsidR="00396193" w:rsidRPr="00396193" w:rsidRDefault="00396193" w:rsidP="00396193">
      <w:pPr>
        <w:shd w:val="clear" w:color="auto" w:fill="EEF4F7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Εύκολο</w:t>
      </w:r>
      <w:proofErr w:type="spellEnd"/>
    </w:p>
    <w:p w14:paraId="371D4755" w14:textId="77777777" w:rsidR="00396193" w:rsidRPr="00396193" w:rsidRDefault="00396193" w:rsidP="00396193">
      <w:pPr>
        <w:shd w:val="clear" w:color="auto" w:fill="EEF4F7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</w:t>
      </w:r>
    </w:p>
    <w:p w14:paraId="79466011" w14:textId="77777777" w:rsidR="00396193" w:rsidRPr="00396193" w:rsidRDefault="00396193" w:rsidP="00396193">
      <w:pPr>
        <w:shd w:val="clear" w:color="auto" w:fill="EEF4F7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Ηλικίες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: 7-12</w:t>
      </w:r>
    </w:p>
    <w:p w14:paraId="1BE0645D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</w:t>
      </w:r>
    </w:p>
    <w:p w14:paraId="12FDFFBC" w14:textId="44D6A2DD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  <w:t> ΧΡΟΝΟΔΙΑΓΡΑΜΜΑ/ ΔΡΑΣΤΗΡΙΟΤΗΤΕΣ</w:t>
      </w:r>
    </w:p>
    <w:p w14:paraId="35489BCD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ΔΕΚΕΜΒΡΙΟΣ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Χριστούγενν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</w:t>
      </w:r>
    </w:p>
    <w:p w14:paraId="3D8DCC68" w14:textId="77777777" w:rsidR="00396193" w:rsidRPr="00396193" w:rsidRDefault="00396193" w:rsidP="00396193">
      <w:pPr>
        <w:numPr>
          <w:ilvl w:val="0"/>
          <w:numId w:val="2"/>
        </w:numPr>
        <w:shd w:val="clear" w:color="auto" w:fill="EEF4F7"/>
        <w:spacing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Γνωριμί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ιδιών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εκ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παιδευτικών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μέσ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από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αλλαγή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χειρο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ποίητων κα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ρτών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θα τα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χυδρομήσουν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άλλ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σχολείο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ηλεκτρονικών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χριστουγεννιάτικων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ευχετήριων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ρτών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θα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βάσουν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πλα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τφόρμ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αλείο Canva)</w:t>
      </w:r>
    </w:p>
    <w:p w14:paraId="03E78FD2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</w:t>
      </w:r>
    </w:p>
    <w:p w14:paraId="65851D30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ΙΑΝΟΥΑΡΙΟΣ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Χριστούγενν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/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Πρωτοχρονιά</w:t>
      </w:r>
      <w:proofErr w:type="spellEnd"/>
    </w:p>
    <w:p w14:paraId="3EBDB997" w14:textId="77777777" w:rsidR="00396193" w:rsidRPr="00396193" w:rsidRDefault="00396193" w:rsidP="00396193">
      <w:pPr>
        <w:numPr>
          <w:ilvl w:val="0"/>
          <w:numId w:val="3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Live meeting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πλα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τφόρμ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eTwinning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να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αγουδήσουν μα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ζί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χριστουγεννιάτικ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κάλ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αντα</w:t>
      </w:r>
    </w:p>
    <w:p w14:paraId="0F85B910" w14:textId="77777777" w:rsidR="00396193" w:rsidRPr="00396193" w:rsidRDefault="00396193" w:rsidP="00396193">
      <w:pPr>
        <w:numPr>
          <w:ilvl w:val="0"/>
          <w:numId w:val="3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lastRenderedPageBreak/>
        <w:t>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ρουσί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αση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ακών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χριστουγεννιάτικων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/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χειμερινών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εδεσμάτων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γλυκών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οτών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(π.χ.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χριστόψωμο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κουλούρι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α, βα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σιλό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πιτα,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ασί,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ζι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βανία,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στελάκι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αχανάς κ.α)</w:t>
      </w:r>
    </w:p>
    <w:p w14:paraId="1819612C" w14:textId="77777777" w:rsidR="00396193" w:rsidRPr="00396193" w:rsidRDefault="00396193" w:rsidP="00396193">
      <w:pPr>
        <w:numPr>
          <w:ilvl w:val="0"/>
          <w:numId w:val="4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Συντ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αγή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υλικά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τρό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πος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σκευής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ψήσιμο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</w:t>
      </w:r>
    </w:p>
    <w:p w14:paraId="20B19DF7" w14:textId="77777777" w:rsidR="00396193" w:rsidRPr="00396193" w:rsidRDefault="00396193" w:rsidP="00396193">
      <w:pPr>
        <w:numPr>
          <w:ilvl w:val="0"/>
          <w:numId w:val="4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Τό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πος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σκευής</w:t>
      </w:r>
      <w:proofErr w:type="spellEnd"/>
    </w:p>
    <w:p w14:paraId="5905E36C" w14:textId="77777777" w:rsidR="00396193" w:rsidRPr="00396193" w:rsidRDefault="00396193" w:rsidP="00396193">
      <w:pPr>
        <w:numPr>
          <w:ilvl w:val="0"/>
          <w:numId w:val="4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Έθιμ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και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δόσεις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σκευή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τους</w:t>
      </w:r>
      <w:proofErr w:type="spellEnd"/>
    </w:p>
    <w:p w14:paraId="51F28624" w14:textId="77777777" w:rsidR="00396193" w:rsidRPr="00396193" w:rsidRDefault="00396193" w:rsidP="00396193">
      <w:pPr>
        <w:numPr>
          <w:ilvl w:val="0"/>
          <w:numId w:val="5"/>
        </w:numPr>
        <w:shd w:val="clear" w:color="auto" w:fill="EEF4F7"/>
        <w:spacing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κάλ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αντα: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μα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θητές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αγουδούν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κάλ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αντα και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βάζουν τα β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ίντεο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τους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πλα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τφόρμ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proofErr w:type="gram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 eTwinning</w:t>
      </w:r>
      <w:proofErr w:type="gramEnd"/>
    </w:p>
    <w:p w14:paraId="60110019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Προϊόν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: e book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χριστουγεννιάτικ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α/χειμερινά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εδέσμ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ατα,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γλυκά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οτά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αλείο Canva ή Story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Jumber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</w:t>
      </w:r>
    </w:p>
    <w:p w14:paraId="073DA3F0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ΦΕΒΡΟΥΑΡΙΟΣ</w:t>
      </w:r>
    </w:p>
    <w:p w14:paraId="62C6F465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Μελέτη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ρουσί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αση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ακών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πριακών επα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γγελμάτων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(π.χ.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τσ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αγκάρης,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μετ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αξάς,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τσ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αεράς,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υφάντρι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α, σαμα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ράς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καλα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θάς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τα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λι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αδώρος, γα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νωμ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ατάς,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αλωτής, παπ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λωμ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ατάς,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ργυροχόος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ιτσι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ακσιής, καλα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ντζής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β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οσκός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</w:t>
      </w:r>
    </w:p>
    <w:p w14:paraId="059AA81A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Προϊόν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: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μικρού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μήκους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τα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ινί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τα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πριακά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ακά επα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γγέλμ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ατα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αλείο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Κizoa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ή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Wondershare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</w:t>
      </w:r>
    </w:p>
    <w:p w14:paraId="192FA605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ΜΑΡΤΙΟΣ Καθα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Δευτέρ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α/ Απ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όκριες</w:t>
      </w:r>
      <w:proofErr w:type="spellEnd"/>
    </w:p>
    <w:p w14:paraId="5400C69C" w14:textId="77777777" w:rsidR="00396193" w:rsidRPr="00396193" w:rsidRDefault="00396193" w:rsidP="00396193">
      <w:pPr>
        <w:numPr>
          <w:ilvl w:val="0"/>
          <w:numId w:val="6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Δημιουργί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χα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αετών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μοτί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βα από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πριακά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υφ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αντά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κεντήμ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ατα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μάθημ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της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Τέχνης</w:t>
      </w:r>
      <w:proofErr w:type="spellEnd"/>
    </w:p>
    <w:p w14:paraId="3CD042BC" w14:textId="77777777" w:rsidR="00396193" w:rsidRPr="00396193" w:rsidRDefault="00396193" w:rsidP="00396193">
      <w:pPr>
        <w:numPr>
          <w:ilvl w:val="0"/>
          <w:numId w:val="6"/>
        </w:numPr>
        <w:shd w:val="clear" w:color="auto" w:fill="EEF4F7"/>
        <w:spacing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Live meeting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πλα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τφόρμ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eTwinning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απ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οκριάτικο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άρτι</w:t>
      </w:r>
      <w:proofErr w:type="spellEnd"/>
    </w:p>
    <w:p w14:paraId="1C9D0E00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Προϊόν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: virtual exhibition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των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χα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αετών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των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ιδιών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αλείο Padlet)</w:t>
      </w:r>
    </w:p>
    <w:p w14:paraId="502ED876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ΑΠΡΙΛΙΟΣ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Πάσχ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</w:t>
      </w:r>
    </w:p>
    <w:p w14:paraId="30330521" w14:textId="77777777" w:rsidR="00396193" w:rsidRPr="00396193" w:rsidRDefault="00396193" w:rsidP="00396193">
      <w:pPr>
        <w:numPr>
          <w:ilvl w:val="0"/>
          <w:numId w:val="7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ρουσί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αση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αλινών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ιχνιδιών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.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Κάθε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σχολείο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ρουσιάζει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ιχνίδι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β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ιντεογρ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αφεί και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βάζει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β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ίντεο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πλα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τφόρμ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eTwinning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ονομ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ασία,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τίτλος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οδηγίες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 π.χ.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υγουλοδρομίες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σα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κουλοδρομίες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κάμηλος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υκά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υκά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ουλώ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τα,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ζίζιρος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κλ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</w:t>
      </w:r>
    </w:p>
    <w:p w14:paraId="305889CC" w14:textId="77777777" w:rsidR="00396193" w:rsidRPr="00396193" w:rsidRDefault="00396193" w:rsidP="00396193">
      <w:pPr>
        <w:numPr>
          <w:ilvl w:val="0"/>
          <w:numId w:val="7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Live meeting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πλα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τφόρμ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eTwinning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να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αγουδομαχίες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αττιστά</w:t>
      </w:r>
    </w:p>
    <w:p w14:paraId="4FAB2389" w14:textId="77777777" w:rsidR="00396193" w:rsidRPr="00396193" w:rsidRDefault="00396193" w:rsidP="00396193">
      <w:pPr>
        <w:numPr>
          <w:ilvl w:val="0"/>
          <w:numId w:val="7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αλινά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ήθη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έθιμ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α.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Κάθε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σχολείο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ρουσιάζει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έθιμο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κείμενο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ζωγρ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αφιά (π.χ.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κόκκιν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υγά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υκωτές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φλ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αούνες, λαμπρα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τζιά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επ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ιτάφιος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μικρή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Ανάστ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αση -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χτύ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πημα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σκάμνων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αττιστά,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ιχνίδι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της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Λαμπ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ρής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κ.α)</w:t>
      </w:r>
    </w:p>
    <w:p w14:paraId="737F2318" w14:textId="77777777" w:rsidR="00396193" w:rsidRPr="00396193" w:rsidRDefault="00396193" w:rsidP="00396193">
      <w:pPr>
        <w:shd w:val="clear" w:color="auto" w:fill="EEF4F7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</w:t>
      </w:r>
    </w:p>
    <w:p w14:paraId="6F72583C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Προϊόν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: e book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ακά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αλινά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έθιμ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αλείο Canva ή Story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Jumber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</w:t>
      </w:r>
    </w:p>
    <w:p w14:paraId="10AFF434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ΜΑΪΟΣ</w:t>
      </w:r>
    </w:p>
    <w:p w14:paraId="493832DA" w14:textId="77777777" w:rsidR="00396193" w:rsidRPr="00396193" w:rsidRDefault="00396193" w:rsidP="00396193">
      <w:pPr>
        <w:numPr>
          <w:ilvl w:val="0"/>
          <w:numId w:val="8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Κάθε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σχολείο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ρουσιάζει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β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ίντεο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ακό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πριακό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χορό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βάζει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πλα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τφόρμ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eTwinning</w:t>
      </w:r>
    </w:p>
    <w:p w14:paraId="0C03A55F" w14:textId="77777777" w:rsidR="00396193" w:rsidRPr="00396193" w:rsidRDefault="00396193" w:rsidP="00396193">
      <w:pPr>
        <w:numPr>
          <w:ilvl w:val="0"/>
          <w:numId w:val="8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Oι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μα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θητές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γνωρίζουν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ρουσιάζουν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τις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ακές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πριακές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στολές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τις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ονομ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ασίες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κάθε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ρούχου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αλεία,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ντικείμεν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κουζινικά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σκέυη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(π.χ.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τσέστος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τα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τσιά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μπ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ρίκι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δρε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πάνι,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κούζ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α, β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ούρκ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α,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ιθκι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αύλι,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κοφίν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α, β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ούφ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α,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νέμη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κλ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π).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Κάθε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σχολείο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φτιάχνει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ιχνίδι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online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αυρόλεξο,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ιχνίδι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μνήμης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ντιστοίχηση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εικόν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ας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λέξης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quiz κ.α.)</w:t>
      </w:r>
    </w:p>
    <w:p w14:paraId="02EBEEA1" w14:textId="77777777" w:rsidR="00396193" w:rsidRPr="00396193" w:rsidRDefault="00396193" w:rsidP="00396193">
      <w:pPr>
        <w:shd w:val="clear" w:color="auto" w:fill="EEF4F7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αλεία: Kahoot, </w:t>
      </w:r>
      <w:hyperlink r:id="rId6" w:history="1">
        <w:r w:rsidRPr="00396193">
          <w:rPr>
            <w:rFonts w:ascii="Arial" w:eastAsia="Times New Roman" w:hAnsi="Arial" w:cs="Arial"/>
            <w:color w:val="000000"/>
            <w:sz w:val="24"/>
            <w:szCs w:val="24"/>
            <w:lang w:eastAsia="en-CY"/>
          </w:rPr>
          <w:t>https://learningapps.org/</w:t>
        </w:r>
      </w:hyperlink>
    </w:p>
    <w:p w14:paraId="302E440C" w14:textId="77777777" w:rsidR="00396193" w:rsidRPr="00396193" w:rsidRDefault="00396193" w:rsidP="00396193">
      <w:pPr>
        <w:numPr>
          <w:ilvl w:val="0"/>
          <w:numId w:val="9"/>
        </w:numPr>
        <w:shd w:val="clear" w:color="auto" w:fill="EEF4F7"/>
        <w:spacing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Oι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μα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θητές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ίζουν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gram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on line</w:t>
      </w:r>
      <w:proofErr w:type="gram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games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συνεργ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ατικά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live meeting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πλα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τφόρμ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α.</w:t>
      </w:r>
    </w:p>
    <w:p w14:paraId="79F5449E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lastRenderedPageBreak/>
        <w:t> </w:t>
      </w:r>
    </w:p>
    <w:p w14:paraId="51566473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ΙΟΥΝΙΟΣ</w:t>
      </w:r>
    </w:p>
    <w:p w14:paraId="7A585DC6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ακό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πριακό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μύθι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:  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μα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θητές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κολουθούν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φήγηση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από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την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Δωρίτ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Βοσκ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αρίδου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εικονογρ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αφούν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αδικά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νέκδοτο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ακό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μύθι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ετοιμάζουν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e book.</w:t>
      </w:r>
    </w:p>
    <w:p w14:paraId="2B127881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</w:t>
      </w:r>
    </w:p>
    <w:p w14:paraId="7EA5C533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</w:t>
      </w:r>
    </w:p>
    <w:p w14:paraId="388B3BA6" w14:textId="304BE96D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  <w:t>ΑΝΑΜΕΝΟΜΕΝΑ ΑΠΟΤΕΛ</w:t>
      </w:r>
      <w:r w:rsidR="00882E6A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n-CY"/>
        </w:rPr>
        <w:t>Ε</w:t>
      </w:r>
      <w:r w:rsidRPr="00396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Y"/>
        </w:rPr>
        <w:t>ΣΜΑΤΑ</w:t>
      </w:r>
    </w:p>
    <w:p w14:paraId="507C2E8A" w14:textId="77777777" w:rsidR="00396193" w:rsidRPr="00396193" w:rsidRDefault="00396193" w:rsidP="00396193">
      <w:pPr>
        <w:shd w:val="clear" w:color="auto" w:fill="EEF4F7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ισημάνετε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αν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σχεδιάζετε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τελικό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ροϊόν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, όπ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ως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δημόσιο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Twinspace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ή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άλλους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όρους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. Μπ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ορεί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αλλακτικά να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ορ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αματίζεστε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β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ελτίωση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ποιας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σχολικής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κτικής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ή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νέ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γνώση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.</w:t>
      </w:r>
    </w:p>
    <w:p w14:paraId="471238CD" w14:textId="77777777" w:rsidR="00396193" w:rsidRPr="00396193" w:rsidRDefault="00396193" w:rsidP="00396193">
      <w:pPr>
        <w:numPr>
          <w:ilvl w:val="0"/>
          <w:numId w:val="10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 e book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χριστουγεννιάτικ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α/χειμερινά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εδέσμ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ατα,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γλυκά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και π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οτά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αλείο Canva ή Story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Jumber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</w:t>
      </w:r>
    </w:p>
    <w:p w14:paraId="2119F40E" w14:textId="77777777" w:rsidR="00396193" w:rsidRPr="00396193" w:rsidRDefault="00396193" w:rsidP="00396193">
      <w:pPr>
        <w:numPr>
          <w:ilvl w:val="0"/>
          <w:numId w:val="10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μικρού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μήκους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τα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ινί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 τα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πριακά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ακά επα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γγέλμ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ατα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αλείο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Κizoa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ή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Wondershare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</w:t>
      </w:r>
    </w:p>
    <w:p w14:paraId="7BB47FEB" w14:textId="77777777" w:rsidR="00396193" w:rsidRPr="00396193" w:rsidRDefault="00396193" w:rsidP="00396193">
      <w:pPr>
        <w:numPr>
          <w:ilvl w:val="0"/>
          <w:numId w:val="10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virtual exhibition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των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χα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ρτ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αετών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των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ιδιών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αλείο Padlet)</w:t>
      </w:r>
    </w:p>
    <w:p w14:paraId="569C5B79" w14:textId="77777777" w:rsidR="00396193" w:rsidRPr="00396193" w:rsidRDefault="00396193" w:rsidP="00396193">
      <w:pPr>
        <w:numPr>
          <w:ilvl w:val="0"/>
          <w:numId w:val="10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e book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γι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ακά Πα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σχ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αλινά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έθιμ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α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αλείο Canva ή Story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Jumber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</w:t>
      </w:r>
    </w:p>
    <w:p w14:paraId="476E0999" w14:textId="77777777" w:rsidR="00396193" w:rsidRPr="00396193" w:rsidRDefault="00396193" w:rsidP="00396193">
      <w:pPr>
        <w:numPr>
          <w:ilvl w:val="0"/>
          <w:numId w:val="10"/>
        </w:numPr>
        <w:shd w:val="clear" w:color="auto" w:fill="EEF4F7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e book 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δοσι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ακό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κυ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πριακό παρα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μύθι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 (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εργ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 xml:space="preserve">αλείο Canva ή Story </w:t>
      </w:r>
      <w:proofErr w:type="spellStart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Jumber</w:t>
      </w:r>
      <w:proofErr w:type="spellEnd"/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)</w:t>
      </w:r>
    </w:p>
    <w:p w14:paraId="637307D9" w14:textId="6B88B88D" w:rsidR="00396193" w:rsidRPr="00882E6A" w:rsidRDefault="00396193" w:rsidP="00396193">
      <w:pPr>
        <w:shd w:val="clear" w:color="auto" w:fill="EEF4F7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  <w:r w:rsidRPr="00396193">
        <w:rPr>
          <w:rFonts w:ascii="Arial" w:eastAsia="Times New Roman" w:hAnsi="Arial" w:cs="Arial"/>
          <w:color w:val="000000"/>
          <w:sz w:val="24"/>
          <w:szCs w:val="24"/>
          <w:lang w:eastAsia="en-CY"/>
        </w:rPr>
        <w:t> </w:t>
      </w:r>
    </w:p>
    <w:p w14:paraId="771CF6E0" w14:textId="2D37E0BE" w:rsidR="00C74DFD" w:rsidRPr="00882E6A" w:rsidRDefault="00C74DFD" w:rsidP="00396193">
      <w:pPr>
        <w:shd w:val="clear" w:color="auto" w:fill="EEF4F7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</w:p>
    <w:p w14:paraId="53B5AC1E" w14:textId="7B98E598" w:rsidR="00C74DFD" w:rsidRPr="00882E6A" w:rsidRDefault="00C74DFD" w:rsidP="00396193">
      <w:pPr>
        <w:shd w:val="clear" w:color="auto" w:fill="EEF4F7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Y"/>
        </w:rPr>
      </w:pPr>
    </w:p>
    <w:p w14:paraId="33ACEB3C" w14:textId="0BC92FBF" w:rsidR="00C74DFD" w:rsidRDefault="00C74DFD" w:rsidP="00396193">
      <w:pPr>
        <w:shd w:val="clear" w:color="auto" w:fill="EEF4F7"/>
        <w:spacing w:line="240" w:lineRule="auto"/>
        <w:ind w:left="720"/>
        <w:rPr>
          <w:rFonts w:ascii="Arial" w:eastAsia="Times New Roman" w:hAnsi="Arial" w:cs="Arial"/>
          <w:color w:val="3E454C"/>
          <w:sz w:val="24"/>
          <w:szCs w:val="24"/>
          <w:lang w:eastAsia="en-CY"/>
        </w:rPr>
      </w:pPr>
    </w:p>
    <w:p w14:paraId="403968C9" w14:textId="7575BBE9" w:rsidR="00C74DFD" w:rsidRDefault="00C74DFD" w:rsidP="00396193">
      <w:pPr>
        <w:shd w:val="clear" w:color="auto" w:fill="EEF4F7"/>
        <w:spacing w:line="240" w:lineRule="auto"/>
        <w:ind w:left="720"/>
        <w:rPr>
          <w:rFonts w:ascii="Arial" w:eastAsia="Times New Roman" w:hAnsi="Arial" w:cs="Arial"/>
          <w:color w:val="3E454C"/>
          <w:sz w:val="24"/>
          <w:szCs w:val="24"/>
          <w:lang w:eastAsia="en-CY"/>
        </w:rPr>
      </w:pPr>
    </w:p>
    <w:p w14:paraId="40B6D221" w14:textId="40A818D3" w:rsidR="00C74DFD" w:rsidRDefault="00C74DFD" w:rsidP="00396193">
      <w:pPr>
        <w:shd w:val="clear" w:color="auto" w:fill="EEF4F7"/>
        <w:spacing w:line="240" w:lineRule="auto"/>
        <w:ind w:left="720"/>
        <w:rPr>
          <w:rFonts w:ascii="Arial" w:eastAsia="Times New Roman" w:hAnsi="Arial" w:cs="Arial"/>
          <w:color w:val="3E454C"/>
          <w:sz w:val="24"/>
          <w:szCs w:val="24"/>
          <w:lang w:eastAsia="en-CY"/>
        </w:rPr>
      </w:pPr>
    </w:p>
    <w:tbl>
      <w:tblPr>
        <w:tblpPr w:leftFromText="180" w:rightFromText="180" w:horzAnchor="margin" w:tblpY="706"/>
        <w:tblW w:w="5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35"/>
      </w:tblGrid>
      <w:tr w:rsidR="00C1425A" w:rsidRPr="00C74DFD" w14:paraId="7B6346AA" w14:textId="77777777" w:rsidTr="00C1425A">
        <w:trPr>
          <w:trHeight w:val="102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</w:tcPr>
          <w:p w14:paraId="2AE0E9B1" w14:textId="4B086369" w:rsidR="00C1425A" w:rsidRPr="00C1425A" w:rsidRDefault="00C1425A" w:rsidP="0084104E">
            <w:pPr>
              <w:spacing w:before="240"/>
              <w:jc w:val="center"/>
              <w:rPr>
                <w:b/>
                <w:sz w:val="20"/>
                <w:szCs w:val="20"/>
                <w:lang w:val="el-GR"/>
              </w:rPr>
            </w:pPr>
            <w:r w:rsidRPr="00C74DFD">
              <w:rPr>
                <w:b/>
                <w:sz w:val="20"/>
                <w:szCs w:val="20"/>
              </w:rPr>
              <w:lastRenderedPageBreak/>
              <w:t>ΣΧΟΛΕΙ</w:t>
            </w:r>
            <w:r>
              <w:rPr>
                <w:b/>
                <w:sz w:val="20"/>
                <w:szCs w:val="20"/>
                <w:lang w:val="el-GR"/>
              </w:rPr>
              <w:t>Α- ΣΥΝΕΡΓΑΤΕΣ</w:t>
            </w:r>
          </w:p>
        </w:tc>
      </w:tr>
      <w:tr w:rsidR="00C1425A" w:rsidRPr="00C74DFD" w14:paraId="0E46CE7A" w14:textId="77777777" w:rsidTr="00C1425A">
        <w:trPr>
          <w:trHeight w:val="1537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F7FE7" w14:textId="77777777" w:rsidR="00C1425A" w:rsidRPr="00C74DFD" w:rsidRDefault="00C1425A" w:rsidP="0084104E">
            <w:pPr>
              <w:spacing w:before="240"/>
              <w:jc w:val="center"/>
              <w:rPr>
                <w:b/>
                <w:color w:val="333333"/>
                <w:sz w:val="20"/>
                <w:szCs w:val="20"/>
              </w:rPr>
            </w:pPr>
            <w:r w:rsidRPr="00C74DFD">
              <w:rPr>
                <w:b/>
                <w:color w:val="333333"/>
                <w:sz w:val="20"/>
                <w:szCs w:val="20"/>
              </w:rPr>
              <w:t>Α ΔΗΜΟΤΙΚΟ ΚΑΤΩ ΠΟΛΕΜΙΔΙΩΝ ΠΑΝΑΓΙΑΣ ΕΥΑΓΓΕΛΙΣΤΡΙΑΣ</w:t>
            </w:r>
          </w:p>
          <w:p w14:paraId="5A4B1524" w14:textId="77777777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C1425A" w:rsidRPr="00C74DFD" w14:paraId="75A5A751" w14:textId="77777777" w:rsidTr="00C1425A">
        <w:trPr>
          <w:trHeight w:val="114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B56F" w14:textId="77777777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74DFD">
              <w:rPr>
                <w:b/>
                <w:sz w:val="20"/>
                <w:szCs w:val="20"/>
              </w:rPr>
              <w:t>ΔΗΜΟΤΙΚΟ ΣΧΟΛΕΙΟ ΛΕΜΕΣΟΥ ΣΤ΄ (ΚΑ) - ΑΓ</w:t>
            </w:r>
            <w:r>
              <w:rPr>
                <w:b/>
                <w:sz w:val="20"/>
                <w:szCs w:val="20"/>
                <w:lang w:val="el-GR"/>
              </w:rPr>
              <w:t>Ι</w:t>
            </w:r>
            <w:r w:rsidRPr="00C74DFD">
              <w:rPr>
                <w:b/>
                <w:sz w:val="20"/>
                <w:szCs w:val="20"/>
              </w:rPr>
              <w:t>ΟΥ ΝΙΚΟΛ</w:t>
            </w:r>
            <w:r>
              <w:rPr>
                <w:b/>
                <w:sz w:val="20"/>
                <w:szCs w:val="20"/>
                <w:lang w:val="el-GR"/>
              </w:rPr>
              <w:t>Α</w:t>
            </w:r>
            <w:r w:rsidRPr="00C74DFD">
              <w:rPr>
                <w:b/>
                <w:sz w:val="20"/>
                <w:szCs w:val="20"/>
              </w:rPr>
              <w:t xml:space="preserve">ΟΥ </w:t>
            </w:r>
          </w:p>
          <w:p w14:paraId="28757E22" w14:textId="77777777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C1425A" w:rsidRPr="00C74DFD" w14:paraId="7567F2D9" w14:textId="77777777" w:rsidTr="00C1425A">
        <w:trPr>
          <w:trHeight w:val="108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F281B" w14:textId="77777777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74DFD">
              <w:rPr>
                <w:b/>
                <w:sz w:val="20"/>
                <w:szCs w:val="20"/>
              </w:rPr>
              <w:t xml:space="preserve"> ΔΗΜΟΤΙΚΟ ΣΧΟΛΕΙΟ ΥΨΩΝΑ Γ΄ -ΑΓ. ΣΑΒΒΑ</w:t>
            </w:r>
          </w:p>
          <w:p w14:paraId="1DF36B2D" w14:textId="77777777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C1425A" w:rsidRPr="00C74DFD" w14:paraId="38D6F9E3" w14:textId="77777777" w:rsidTr="00C1425A">
        <w:trPr>
          <w:trHeight w:val="114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28A45" w14:textId="77777777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74DFD">
              <w:rPr>
                <w:b/>
                <w:sz w:val="20"/>
                <w:szCs w:val="20"/>
              </w:rPr>
              <w:t>11O ΓΥΜΝ</w:t>
            </w:r>
            <w:r>
              <w:rPr>
                <w:b/>
                <w:sz w:val="20"/>
                <w:szCs w:val="20"/>
                <w:lang w:val="el-GR"/>
              </w:rPr>
              <w:t>Α</w:t>
            </w:r>
            <w:r w:rsidRPr="00C74DFD">
              <w:rPr>
                <w:b/>
                <w:sz w:val="20"/>
                <w:szCs w:val="20"/>
              </w:rPr>
              <w:t>ΣΙΟ ΘΕΣΣΑΛΟΝ</w:t>
            </w:r>
            <w:r>
              <w:rPr>
                <w:b/>
                <w:sz w:val="20"/>
                <w:szCs w:val="20"/>
                <w:lang w:val="el-GR"/>
              </w:rPr>
              <w:t>Ι</w:t>
            </w:r>
            <w:r w:rsidRPr="00C74DFD">
              <w:rPr>
                <w:b/>
                <w:sz w:val="20"/>
                <w:szCs w:val="20"/>
              </w:rPr>
              <w:t xml:space="preserve">ΚΗΣ </w:t>
            </w:r>
          </w:p>
          <w:p w14:paraId="63629D59" w14:textId="77777777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C1425A" w:rsidRPr="00C74DFD" w14:paraId="5666C550" w14:textId="77777777" w:rsidTr="00C1425A">
        <w:trPr>
          <w:trHeight w:val="108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F59A6" w14:textId="77777777" w:rsidR="00C1425A" w:rsidRPr="00C74DFD" w:rsidRDefault="00C1425A" w:rsidP="0084104E">
            <w:pPr>
              <w:spacing w:before="240"/>
              <w:rPr>
                <w:b/>
                <w:sz w:val="20"/>
                <w:szCs w:val="20"/>
              </w:rPr>
            </w:pPr>
            <w:r w:rsidRPr="00C74DFD">
              <w:rPr>
                <w:b/>
                <w:sz w:val="20"/>
                <w:szCs w:val="20"/>
              </w:rPr>
              <w:t>ΔΗΜΟΤΙΚΌ ΣΧΟΛΕΊΟ ΚΆΤΩ ΠΟΛΕΜΙΔΙΏΝ ΚΗ΄ ΑΡΧΑΓΓΈΛΟΥ ΜΙΧΑΉΛ,</w:t>
            </w:r>
          </w:p>
          <w:p w14:paraId="5306DC62" w14:textId="5FAF1450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74D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425A" w:rsidRPr="00C74DFD" w14:paraId="6A8B38AA" w14:textId="77777777" w:rsidTr="00C1425A">
        <w:trPr>
          <w:trHeight w:val="114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2730" w14:textId="77777777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74DFD">
              <w:rPr>
                <w:b/>
                <w:sz w:val="20"/>
                <w:szCs w:val="20"/>
              </w:rPr>
              <w:t>ΔΗΜΟΤΙΚΌ ΣΧΟΛΕΊΟ ΑΓΊΑΣ ΝΆΠΑΣ-ΑΝΤΏΝΗ ΤΣΌΚΚΟΥ</w:t>
            </w:r>
          </w:p>
          <w:p w14:paraId="7242BF31" w14:textId="730B4C61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74D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425A" w:rsidRPr="00C74DFD" w14:paraId="727DB354" w14:textId="77777777" w:rsidTr="00C1425A">
        <w:trPr>
          <w:trHeight w:val="223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0D51" w14:textId="77777777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74DFD">
              <w:rPr>
                <w:b/>
                <w:sz w:val="20"/>
                <w:szCs w:val="20"/>
              </w:rPr>
              <w:t xml:space="preserve">ΔΗΜΟΤΙΚΟ ΣΧΟΛΕΙΟ ΛΕΜΕΣΟΥ ΣΤ΄ (ΚΑ) - ΑΓΊΟΥ ΝΙΚΟΛΆΟΥ </w:t>
            </w:r>
          </w:p>
          <w:p w14:paraId="70EF74F1" w14:textId="77777777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C1425A" w:rsidRPr="00C74DFD" w14:paraId="7DB73ECA" w14:textId="77777777" w:rsidTr="00C1425A">
        <w:trPr>
          <w:trHeight w:val="114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9B70" w14:textId="77777777" w:rsidR="00C1425A" w:rsidRPr="00C74DFD" w:rsidRDefault="00C1425A" w:rsidP="0084104E">
            <w:pPr>
              <w:spacing w:before="240"/>
              <w:rPr>
                <w:b/>
                <w:sz w:val="20"/>
                <w:szCs w:val="20"/>
              </w:rPr>
            </w:pPr>
            <w:r w:rsidRPr="00C74DFD">
              <w:rPr>
                <w:b/>
                <w:sz w:val="20"/>
                <w:szCs w:val="20"/>
              </w:rPr>
              <w:t xml:space="preserve">ΔΗΜΟΤΙΚΟ ΣΧΟΛΕΙΟ ΛΑΤΣΙΑ Α' </w:t>
            </w:r>
          </w:p>
          <w:p w14:paraId="47AA72CA" w14:textId="77777777" w:rsidR="00C1425A" w:rsidRPr="00C74DFD" w:rsidRDefault="00C1425A" w:rsidP="0084104E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CCF34A" w14:textId="77777777" w:rsidR="0084104E" w:rsidRPr="00442EB6" w:rsidRDefault="0084104E">
      <w:pPr>
        <w:jc w:val="center"/>
        <w:rPr>
          <w:b/>
          <w:bCs/>
          <w:sz w:val="36"/>
          <w:szCs w:val="36"/>
          <w:lang w:val="el-GR"/>
        </w:rPr>
      </w:pPr>
    </w:p>
    <w:sectPr w:rsidR="0084104E" w:rsidRPr="00442EB6" w:rsidSect="0084104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661"/>
    <w:multiLevelType w:val="multilevel"/>
    <w:tmpl w:val="B710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F2909"/>
    <w:multiLevelType w:val="multilevel"/>
    <w:tmpl w:val="F918B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B69CE"/>
    <w:multiLevelType w:val="multilevel"/>
    <w:tmpl w:val="ADA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34005"/>
    <w:multiLevelType w:val="multilevel"/>
    <w:tmpl w:val="A77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F519E"/>
    <w:multiLevelType w:val="multilevel"/>
    <w:tmpl w:val="C75A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21E0C"/>
    <w:multiLevelType w:val="multilevel"/>
    <w:tmpl w:val="CBC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B2D61"/>
    <w:multiLevelType w:val="multilevel"/>
    <w:tmpl w:val="1E3A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034A6"/>
    <w:multiLevelType w:val="multilevel"/>
    <w:tmpl w:val="F928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542138"/>
    <w:multiLevelType w:val="multilevel"/>
    <w:tmpl w:val="2184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1232B"/>
    <w:multiLevelType w:val="multilevel"/>
    <w:tmpl w:val="DD7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D6"/>
    <w:rsid w:val="00396193"/>
    <w:rsid w:val="00406429"/>
    <w:rsid w:val="00442EB6"/>
    <w:rsid w:val="004B57CF"/>
    <w:rsid w:val="00617038"/>
    <w:rsid w:val="006A465A"/>
    <w:rsid w:val="0084104E"/>
    <w:rsid w:val="00882E6A"/>
    <w:rsid w:val="00A101D6"/>
    <w:rsid w:val="00C1425A"/>
    <w:rsid w:val="00C74DFD"/>
    <w:rsid w:val="00F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5629"/>
  <w15:chartTrackingRefBased/>
  <w15:docId w15:val="{67B13812-E3AE-4253-A027-E1B49A7A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4F34-B816-44C3-B9D1-A3228AEA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KAPARI</dc:creator>
  <cp:keywords/>
  <dc:description/>
  <cp:lastModifiedBy>ANASTASIA KAPARI</cp:lastModifiedBy>
  <cp:revision>2</cp:revision>
  <dcterms:created xsi:type="dcterms:W3CDTF">2022-01-15T11:31:00Z</dcterms:created>
  <dcterms:modified xsi:type="dcterms:W3CDTF">2022-01-15T11:31:00Z</dcterms:modified>
</cp:coreProperties>
</file>